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54" w:rsidRDefault="0048616C" w:rsidP="00F32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1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54" w:rsidRDefault="00533B54" w:rsidP="00F32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16C" w:rsidRDefault="0048616C" w:rsidP="00F32B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616C" w:rsidRDefault="0048616C" w:rsidP="00F32B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616C" w:rsidRDefault="0048616C" w:rsidP="00F32B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lastRenderedPageBreak/>
        <w:t xml:space="preserve">1.5. Членами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являются все работники дошкольного образовательного учреждения. К работникам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1.6. Общее собрание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действует в целях реализации и защиты прав и законных интересов сотрудников детского сада.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1.7. Общее собрание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Pr="00533B54">
        <w:rPr>
          <w:rFonts w:ascii="Times New Roman" w:hAnsi="Times New Roman" w:cs="Times New Roman"/>
          <w:sz w:val="28"/>
          <w:szCs w:val="28"/>
        </w:rPr>
        <w:t xml:space="preserve">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533B5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33B54">
        <w:rPr>
          <w:rFonts w:ascii="Times New Roman" w:hAnsi="Times New Roman" w:cs="Times New Roman"/>
          <w:sz w:val="28"/>
          <w:szCs w:val="28"/>
        </w:rPr>
        <w:t xml:space="preserve">-образовательного процесса и финансово-хозяйственной деятельности.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1.8. Общее собрание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>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1.10. Настоящее Положение об общем собрании </w:t>
      </w:r>
      <w:r w:rsidR="00590432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2. Основные задачи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2.1. Общее собрание 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 содействует осуществлению управленческих начал, развитию инициативы трудового коллектива.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2.2. Общее собрание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Pr="00533B54">
        <w:rPr>
          <w:rFonts w:ascii="Times New Roman" w:hAnsi="Times New Roman" w:cs="Times New Roman"/>
          <w:sz w:val="28"/>
          <w:szCs w:val="28"/>
        </w:rPr>
        <w:t xml:space="preserve">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2.3. Общее собрание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Pr="00533B54">
        <w:rPr>
          <w:rFonts w:ascii="Times New Roman" w:hAnsi="Times New Roman" w:cs="Times New Roman"/>
          <w:sz w:val="28"/>
          <w:szCs w:val="28"/>
        </w:rPr>
        <w:t xml:space="preserve">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3. Функции Общего собрания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3.3. Обсуждение и рекомендация к утверждению проекта Устава дошкольного образовательного учреждения с внесением изменений и </w:t>
      </w:r>
      <w:r w:rsidRPr="00533B54">
        <w:rPr>
          <w:rFonts w:ascii="Times New Roman" w:hAnsi="Times New Roman" w:cs="Times New Roman"/>
          <w:sz w:val="28"/>
          <w:szCs w:val="28"/>
        </w:rPr>
        <w:lastRenderedPageBreak/>
        <w:t xml:space="preserve">дополнений в Устав, Положения о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ДОУ, а также других положений и локальных актов.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3.10. Ознакомление с итоговыми документами по проверке государственными и муниципальными органами деятельности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 и заслушивание администрации о выполнении мероприятий по устранению недостатков в работе.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ДОУ, его самоуправляемости. Выход с предложениями по этим вопросам в общественные организации, государственные</w:t>
      </w:r>
      <w:r w:rsidR="0081078F">
        <w:rPr>
          <w:rFonts w:ascii="Times New Roman" w:hAnsi="Times New Roman" w:cs="Times New Roman"/>
          <w:sz w:val="28"/>
          <w:szCs w:val="28"/>
        </w:rPr>
        <w:t xml:space="preserve"> и </w:t>
      </w:r>
      <w:r w:rsidRPr="00533B54">
        <w:rPr>
          <w:rFonts w:ascii="Times New Roman" w:hAnsi="Times New Roman" w:cs="Times New Roman"/>
          <w:sz w:val="28"/>
          <w:szCs w:val="28"/>
        </w:rPr>
        <w:t xml:space="preserve"> муниципальные органы управления образованием, органы прокуратуры, общественные объединения.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4. Организация управления Общим собранием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4.1. В состав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 входят все работники дошкольного образовательного учреждения.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4.3. Для ведения Общего собрания работников дошкольного образовательного учреждения из его состава открытым голосованием </w:t>
      </w:r>
      <w:r w:rsidRPr="00533B54">
        <w:rPr>
          <w:rFonts w:ascii="Times New Roman" w:hAnsi="Times New Roman" w:cs="Times New Roman"/>
          <w:sz w:val="28"/>
          <w:szCs w:val="28"/>
        </w:rPr>
        <w:lastRenderedPageBreak/>
        <w:t>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4.4. Председатель Общего собрания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Pr="00533B54">
        <w:rPr>
          <w:rFonts w:ascii="Times New Roman" w:hAnsi="Times New Roman" w:cs="Times New Roman"/>
          <w:sz w:val="28"/>
          <w:szCs w:val="28"/>
        </w:rPr>
        <w:t>: организует деятельность Общего собрания работников дошкольного образовательного учреждения; информирует членов трудового коллектива о предстоящем заседании не менее чем за 30 дней до его проведения; организует подготовку и проведение заседания собрания; определяет повестку дня; контролирует выполнение решений.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4.5. Общее собрание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собирается не реже 2 раз в календарный год.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4.6. Общее собрание 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4.7. Решение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принимается открытым голосованием.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4.8. Решение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считается принятым, если за него проголосовало не менее 51% присутствующих.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5. Права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работников.</w:t>
      </w:r>
    </w:p>
    <w:p w:rsidR="00BE3A57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5.1. Общее собрание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имеет право: участвовать в управлении дошкольным образовательным учреждением; обсуждать и принимать Коллективный договор, Правила внутреннего трудового распорядка, Устав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ДОУ, Программу развития дошкольного образовательного учреждения и соответствующие положения; заслушивать отчёт о выполнении вышеуказанных актов</w:t>
      </w:r>
      <w:r w:rsidR="00BE3A57">
        <w:rPr>
          <w:rFonts w:ascii="Times New Roman" w:hAnsi="Times New Roman" w:cs="Times New Roman"/>
          <w:sz w:val="28"/>
          <w:szCs w:val="28"/>
        </w:rPr>
        <w:t>.</w:t>
      </w:r>
    </w:p>
    <w:p w:rsidR="00BE3A57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5.2. Каждый член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имеет право: </w:t>
      </w:r>
    </w:p>
    <w:p w:rsidR="00BE3A57" w:rsidRDefault="00FA203D" w:rsidP="00F32B3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 xml:space="preserve">потребовать обсуждения Общим собранием </w:t>
      </w:r>
      <w:r w:rsidR="00590432" w:rsidRPr="00BE3A5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BE3A57">
        <w:rPr>
          <w:rFonts w:ascii="Times New Roman" w:hAnsi="Times New Roman" w:cs="Times New Roman"/>
          <w:sz w:val="28"/>
          <w:szCs w:val="28"/>
        </w:rPr>
        <w:t>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533B54" w:rsidRPr="00BE3A57" w:rsidRDefault="00FA203D" w:rsidP="00F32B3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 xml:space="preserve"> при несогласии с решением Общего собрания работников высказать свое мотивированное мнение, которое должно быть занесено в протокол.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6. Взаимосвязь с другими органами самоуправления</w:t>
      </w:r>
    </w:p>
    <w:p w:rsidR="00BE3A57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 6.1. Общее собрание работников организует взаимодействие с другими органами самоуправления - педагогическим </w:t>
      </w:r>
      <w:r w:rsidR="00590432">
        <w:rPr>
          <w:rFonts w:ascii="Times New Roman" w:hAnsi="Times New Roman" w:cs="Times New Roman"/>
          <w:sz w:val="28"/>
          <w:szCs w:val="28"/>
        </w:rPr>
        <w:t>советом</w:t>
      </w:r>
      <w:r w:rsidRPr="00533B5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3A57" w:rsidRDefault="00FA203D" w:rsidP="00F32B3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lastRenderedPageBreak/>
        <w:t>через участие представителей трудового коллектива в заседаниях педаго</w:t>
      </w:r>
      <w:r w:rsidR="00590432" w:rsidRPr="00BE3A57">
        <w:rPr>
          <w:rFonts w:ascii="Times New Roman" w:hAnsi="Times New Roman" w:cs="Times New Roman"/>
          <w:sz w:val="28"/>
          <w:szCs w:val="28"/>
        </w:rPr>
        <w:t>гического совета</w:t>
      </w:r>
      <w:r w:rsidRPr="00BE3A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3A57" w:rsidRDefault="00FA203D" w:rsidP="00F32B3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>представление на ознакомление пе</w:t>
      </w:r>
      <w:r w:rsidR="00590432" w:rsidRPr="00BE3A57">
        <w:rPr>
          <w:rFonts w:ascii="Times New Roman" w:hAnsi="Times New Roman" w:cs="Times New Roman"/>
          <w:sz w:val="28"/>
          <w:szCs w:val="28"/>
        </w:rPr>
        <w:t xml:space="preserve">дагогическому совету </w:t>
      </w:r>
      <w:r w:rsidRPr="00BE3A57">
        <w:rPr>
          <w:rFonts w:ascii="Times New Roman" w:hAnsi="Times New Roman" w:cs="Times New Roman"/>
          <w:sz w:val="28"/>
          <w:szCs w:val="28"/>
        </w:rPr>
        <w:t xml:space="preserve"> материалов, готовящихся к обсуждению и принятию на заседании Общего собрания</w:t>
      </w:r>
      <w:r w:rsidR="00590432" w:rsidRPr="00BE3A5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BE3A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0432" w:rsidRPr="00BE3A57" w:rsidRDefault="00FA203D" w:rsidP="00F32B3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педагогического совета</w:t>
      </w:r>
      <w:r w:rsidR="00590432" w:rsidRPr="00BE3A57">
        <w:rPr>
          <w:rFonts w:ascii="Times New Roman" w:hAnsi="Times New Roman" w:cs="Times New Roman"/>
          <w:sz w:val="28"/>
          <w:szCs w:val="28"/>
        </w:rPr>
        <w:t>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7. Ответственность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</w:p>
    <w:p w:rsidR="00BE3A57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7.1. Общее собрание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 несет ответственность:</w:t>
      </w:r>
    </w:p>
    <w:p w:rsidR="00BE3A57" w:rsidRDefault="00FA203D" w:rsidP="00F32B3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533B54" w:rsidRPr="00BE3A57" w:rsidRDefault="00FA203D" w:rsidP="00F32B3B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3A57">
        <w:rPr>
          <w:rFonts w:ascii="Times New Roman" w:hAnsi="Times New Roman" w:cs="Times New Roman"/>
          <w:sz w:val="28"/>
          <w:szCs w:val="28"/>
        </w:rPr>
        <w:t xml:space="preserve"> за соответствие принимаемых решений законодательству Российской Федерации, нормативно-правовым актам.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8. Делопроизводство Общего собрания </w:t>
      </w:r>
      <w:r w:rsidR="00590432">
        <w:rPr>
          <w:rFonts w:ascii="Times New Roman" w:hAnsi="Times New Roman" w:cs="Times New Roman"/>
          <w:sz w:val="28"/>
          <w:szCs w:val="28"/>
        </w:rPr>
        <w:t>работников.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8.1. Заседания Общего собрания 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 xml:space="preserve">ДОУ оформляются печатным протоколом.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533B54">
        <w:rPr>
          <w:rFonts w:ascii="Times New Roman" w:hAnsi="Times New Roman" w:cs="Times New Roman"/>
          <w:sz w:val="28"/>
          <w:szCs w:val="28"/>
        </w:rPr>
        <w:t xml:space="preserve">В протоколе фиксируются: дата проведения; количественное присутствие (отсутствие) членов трудового коллектива; приглашенные (ФИО, должность); повестка дня; ход обсуждения вопросов; предложения, рекомендации и замечания членов трудового коллектива и приглашенных лиц; решение. </w:t>
      </w:r>
      <w:proofErr w:type="gramEnd"/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секретарём Общего собрания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Pr="00533B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8.4. Нумерация протоколов ведётся от начала календарного года. </w:t>
      </w:r>
    </w:p>
    <w:p w:rsidR="00533B54" w:rsidRDefault="0081078F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Протоколы</w:t>
      </w:r>
      <w:r w:rsidR="00FA203D" w:rsidRPr="00533B54">
        <w:rPr>
          <w:rFonts w:ascii="Times New Roman" w:hAnsi="Times New Roman" w:cs="Times New Roman"/>
          <w:sz w:val="28"/>
          <w:szCs w:val="28"/>
        </w:rPr>
        <w:t xml:space="preserve"> Общего собрания</w:t>
      </w:r>
      <w:r w:rsidR="00590432" w:rsidRPr="00590432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FA203D" w:rsidRPr="00533B54">
        <w:rPr>
          <w:rFonts w:ascii="Times New Roman" w:hAnsi="Times New Roman" w:cs="Times New Roman"/>
          <w:sz w:val="28"/>
          <w:szCs w:val="28"/>
        </w:rPr>
        <w:t xml:space="preserve">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533B54" w:rsidRDefault="0081078F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Протоколы </w:t>
      </w:r>
      <w:r w:rsidR="00FA203D" w:rsidRPr="00533B54">
        <w:rPr>
          <w:rFonts w:ascii="Times New Roman" w:hAnsi="Times New Roman" w:cs="Times New Roman"/>
          <w:sz w:val="28"/>
          <w:szCs w:val="28"/>
        </w:rPr>
        <w:t xml:space="preserve"> Обще</w:t>
      </w:r>
      <w:r w:rsidR="00590432">
        <w:rPr>
          <w:rFonts w:ascii="Times New Roman" w:hAnsi="Times New Roman" w:cs="Times New Roman"/>
          <w:sz w:val="28"/>
          <w:szCs w:val="28"/>
        </w:rPr>
        <w:t xml:space="preserve">го собрания </w:t>
      </w:r>
      <w:r w:rsidR="00FA203D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="00590432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="00FA203D" w:rsidRPr="00533B54">
        <w:rPr>
          <w:rFonts w:ascii="Times New Roman" w:hAnsi="Times New Roman" w:cs="Times New Roman"/>
          <w:sz w:val="28"/>
          <w:szCs w:val="28"/>
        </w:rPr>
        <w:t xml:space="preserve">ДОУ хранится в документации заведующего учреждением (3 года) и передаётся по акту (при смене руководителя, передаче в архив).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9. Заключительные положения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9.1. Настоящее Положение об общем собрании трудового </w:t>
      </w:r>
      <w:r w:rsidR="00590432">
        <w:rPr>
          <w:rFonts w:ascii="Times New Roman" w:hAnsi="Times New Roman" w:cs="Times New Roman"/>
          <w:sz w:val="28"/>
          <w:szCs w:val="28"/>
        </w:rPr>
        <w:t>работников</w:t>
      </w:r>
      <w:r w:rsidR="00590432" w:rsidRPr="00533B54">
        <w:rPr>
          <w:rFonts w:ascii="Times New Roman" w:hAnsi="Times New Roman" w:cs="Times New Roman"/>
          <w:sz w:val="28"/>
          <w:szCs w:val="28"/>
        </w:rPr>
        <w:t xml:space="preserve"> </w:t>
      </w:r>
      <w:r w:rsidRPr="00533B54"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актом </w:t>
      </w:r>
      <w:r w:rsidR="00533B54">
        <w:rPr>
          <w:rFonts w:ascii="Times New Roman" w:hAnsi="Times New Roman" w:cs="Times New Roman"/>
          <w:sz w:val="28"/>
          <w:szCs w:val="28"/>
        </w:rPr>
        <w:t>МБ</w:t>
      </w:r>
      <w:r w:rsidRPr="00533B54">
        <w:rPr>
          <w:rFonts w:ascii="Times New Roman" w:hAnsi="Times New Roman" w:cs="Times New Roman"/>
          <w:sz w:val="28"/>
          <w:szCs w:val="28"/>
        </w:rPr>
        <w:t>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lastRenderedPageBreak/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33B54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6C656E" w:rsidRDefault="00FA203D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3B54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Согласовано с Профсоюзным комите</w:t>
      </w:r>
      <w:r w:rsidR="00F32B3B">
        <w:rPr>
          <w:rFonts w:ascii="Times New Roman" w:hAnsi="Times New Roman" w:cs="Times New Roman"/>
          <w:sz w:val="28"/>
          <w:szCs w:val="28"/>
        </w:rPr>
        <w:t>том Протокол от 22.03.2019 г.</w:t>
      </w:r>
    </w:p>
    <w:p w:rsidR="00D67871" w:rsidRDefault="00D67871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7871" w:rsidRDefault="0048616C" w:rsidP="00F32B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2" name="Рисунок 2" descr="C:\Users\Воспитатель\Desktop\положения\CCI23072019_000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20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2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871" w:rsidSect="00F32B3B">
      <w:footerReference w:type="default" r:id="rId12"/>
      <w:pgSz w:w="11906" w:h="16838"/>
      <w:pgMar w:top="426" w:right="850" w:bottom="426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3F1" w:rsidRDefault="009B13F1" w:rsidP="00D67871">
      <w:pPr>
        <w:spacing w:after="0" w:line="240" w:lineRule="auto"/>
      </w:pPr>
      <w:r>
        <w:separator/>
      </w:r>
    </w:p>
  </w:endnote>
  <w:endnote w:type="continuationSeparator" w:id="0">
    <w:p w:rsidR="009B13F1" w:rsidRDefault="009B13F1" w:rsidP="00D6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7704"/>
      <w:docPartObj>
        <w:docPartGallery w:val="Page Numbers (Bottom of Page)"/>
        <w:docPartUnique/>
      </w:docPartObj>
    </w:sdtPr>
    <w:sdtEndPr/>
    <w:sdtContent>
      <w:p w:rsidR="00D67871" w:rsidRDefault="0023502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16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67871" w:rsidRDefault="00D678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3F1" w:rsidRDefault="009B13F1" w:rsidP="00D67871">
      <w:pPr>
        <w:spacing w:after="0" w:line="240" w:lineRule="auto"/>
      </w:pPr>
      <w:r>
        <w:separator/>
      </w:r>
    </w:p>
  </w:footnote>
  <w:footnote w:type="continuationSeparator" w:id="0">
    <w:p w:rsidR="009B13F1" w:rsidRDefault="009B13F1" w:rsidP="00D67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2453"/>
    <w:multiLevelType w:val="hybridMultilevel"/>
    <w:tmpl w:val="9E24739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51434329"/>
    <w:multiLevelType w:val="hybridMultilevel"/>
    <w:tmpl w:val="740C6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300C8"/>
    <w:multiLevelType w:val="hybridMultilevel"/>
    <w:tmpl w:val="4DF87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03D"/>
    <w:rsid w:val="000E738A"/>
    <w:rsid w:val="00167D5F"/>
    <w:rsid w:val="00235028"/>
    <w:rsid w:val="0024161C"/>
    <w:rsid w:val="003244DB"/>
    <w:rsid w:val="0034474B"/>
    <w:rsid w:val="00432583"/>
    <w:rsid w:val="0048616C"/>
    <w:rsid w:val="00533B54"/>
    <w:rsid w:val="00563FB1"/>
    <w:rsid w:val="00576718"/>
    <w:rsid w:val="00590432"/>
    <w:rsid w:val="0063224A"/>
    <w:rsid w:val="006B26D8"/>
    <w:rsid w:val="006C656E"/>
    <w:rsid w:val="007C725A"/>
    <w:rsid w:val="0081078F"/>
    <w:rsid w:val="0082582A"/>
    <w:rsid w:val="009B13F1"/>
    <w:rsid w:val="00AF5697"/>
    <w:rsid w:val="00B0701F"/>
    <w:rsid w:val="00BE3A57"/>
    <w:rsid w:val="00C713D3"/>
    <w:rsid w:val="00CE2520"/>
    <w:rsid w:val="00D63B81"/>
    <w:rsid w:val="00D67871"/>
    <w:rsid w:val="00D85BE0"/>
    <w:rsid w:val="00E866EC"/>
    <w:rsid w:val="00F32B3B"/>
    <w:rsid w:val="00FA203D"/>
    <w:rsid w:val="00FA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B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3A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67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7871"/>
  </w:style>
  <w:style w:type="paragraph" w:styleId="a7">
    <w:name w:val="footer"/>
    <w:basedOn w:val="a"/>
    <w:link w:val="a8"/>
    <w:uiPriority w:val="99"/>
    <w:unhideWhenUsed/>
    <w:rsid w:val="00D67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7871"/>
  </w:style>
  <w:style w:type="paragraph" w:styleId="a9">
    <w:name w:val="Balloon Text"/>
    <w:basedOn w:val="a"/>
    <w:link w:val="aa"/>
    <w:uiPriority w:val="99"/>
    <w:semiHidden/>
    <w:unhideWhenUsed/>
    <w:rsid w:val="0048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6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63A0-709D-41C9-BDCD-246F93C2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19</cp:revision>
  <cp:lastPrinted>2019-07-18T08:04:00Z</cp:lastPrinted>
  <dcterms:created xsi:type="dcterms:W3CDTF">2019-06-20T06:15:00Z</dcterms:created>
  <dcterms:modified xsi:type="dcterms:W3CDTF">2019-07-23T07:40:00Z</dcterms:modified>
</cp:coreProperties>
</file>